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8C" w:rsidRPr="00736A8C" w:rsidRDefault="00D46B80" w:rsidP="00736A8C">
      <w:pPr>
        <w:spacing w:after="480" w:line="408" w:lineRule="auto"/>
        <w:rPr>
          <w:rFonts w:ascii="Arial" w:eastAsia="Times New Roman" w:hAnsi="Arial" w:cs="Arial"/>
          <w:color w:val="4E4E4E"/>
          <w:sz w:val="40"/>
          <w:szCs w:val="40"/>
          <w:lang w:eastAsia="ru-RU"/>
        </w:rPr>
      </w:pPr>
      <w:r w:rsidRPr="00D46B80"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4.95pt;margin-top:-33.85pt;width:466.8pt;height:71.95pt;z-index:251660288" fillcolor="red">
            <v:shadow color="#868686"/>
            <v:textpath style="font-family:&quot;Arial Black&quot;;v-text-kern:t" trim="t" fitpath="t" string="Основные правила &#10;безопасного поведения. "/>
          </v:shape>
        </w:pict>
      </w:r>
    </w:p>
    <w:p w:rsidR="00F817A4" w:rsidRP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404495</wp:posOffset>
            </wp:positionV>
            <wp:extent cx="2312670" cy="2392680"/>
            <wp:effectExtent l="19050" t="0" r="0" b="0"/>
            <wp:wrapTight wrapText="bothSides">
              <wp:wrapPolygon edited="0">
                <wp:start x="-178" y="0"/>
                <wp:lineTo x="-178" y="21497"/>
                <wp:lineTo x="21529" y="21497"/>
                <wp:lineTo x="21529" y="0"/>
                <wp:lineTo x="-178" y="0"/>
              </wp:wrapPolygon>
            </wp:wrapTight>
            <wp:docPr id="16" name="Рисунок 16" descr="http://www.21.by/pub/news/2012/07/134157948375838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21.by/pub/news/2012/07/134157948375838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7A4"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Всегда плавай в специально предназначенных для этого местах, на оборудованных и безопасных пляжах; </w:t>
      </w:r>
    </w:p>
    <w:p w:rsidR="00F817A4" w:rsidRPr="00736A8C" w:rsidRDefault="00F817A4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· Не заплывай за буйки, не подплывай близко к судам, чтобы тебя не засосало под работающий винт; </w:t>
      </w:r>
    </w:p>
    <w:p w:rsidR="00F817A4" w:rsidRPr="00736A8C" w:rsidRDefault="00F817A4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· Не плавай при больших волнах, сильном течении или водоворотах; </w:t>
      </w:r>
    </w:p>
    <w:p w:rsidR="00F817A4" w:rsidRPr="00736A8C" w:rsidRDefault="00F817A4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· Не ныряй в местах с неизвестным дном; </w:t>
      </w:r>
    </w:p>
    <w:p w:rsidR="00F817A4" w:rsidRPr="00736A8C" w:rsidRDefault="00F817A4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· Не играй на воде в опасные игры, не «топи» друзей и не ныряй глубоко; </w:t>
      </w:r>
    </w:p>
    <w:p w:rsidR="00F817A4" w:rsidRDefault="00F817A4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· Матрасы и спасательные круги не предназначены для того, чтобы заплывать далеко, плавай на них недалеко от берега; </w:t>
      </w:r>
    </w:p>
    <w:p w:rsid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-4445</wp:posOffset>
            </wp:positionV>
            <wp:extent cx="2038350" cy="2057400"/>
            <wp:effectExtent l="19050" t="0" r="0" b="0"/>
            <wp:wrapTight wrapText="bothSides">
              <wp:wrapPolygon edited="0">
                <wp:start x="-202" y="0"/>
                <wp:lineTo x="-202" y="21400"/>
                <wp:lineTo x="21600" y="21400"/>
                <wp:lineTo x="21600" y="0"/>
                <wp:lineTo x="-202" y="0"/>
              </wp:wrapPolygon>
            </wp:wrapTight>
            <wp:docPr id="7" name="Рисунок 7" descr="http://rehab-republic.org/wp-content/media/2012/09/Wasser_by_smart-wizard_pixelio.de_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hab-republic.org/wp-content/media/2012/09/Wasser_by_smart-wizard_pixelio.de_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· Пей много воды летом, но старайся не пить сладкую воду, от неё еще больше хочется пить; </w:t>
      </w:r>
    </w:p>
    <w:p w:rsidR="00736A8C" w:rsidRP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F817A4" w:rsidRP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-13335</wp:posOffset>
            </wp:positionV>
            <wp:extent cx="2541270" cy="2377440"/>
            <wp:effectExtent l="19050" t="0" r="0" b="0"/>
            <wp:wrapTight wrapText="bothSides">
              <wp:wrapPolygon edited="0">
                <wp:start x="-162" y="0"/>
                <wp:lineTo x="-162" y="21462"/>
                <wp:lineTo x="21535" y="21462"/>
                <wp:lineTo x="21535" y="0"/>
                <wp:lineTo x="-162" y="0"/>
              </wp:wrapPolygon>
            </wp:wrapTight>
            <wp:docPr id="4" name="Рисунок 4" descr="C:\Users\СШ_13\Desktop\189038387034088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Ш_13\Desktop\1890383870340883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7A4"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 Если светит солнце, то носи летом головной убор; </w:t>
      </w:r>
    </w:p>
    <w:p w:rsidR="00F817A4" w:rsidRPr="00736A8C" w:rsidRDefault="00F817A4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· Не находись долго на солнце, если ты чувствуешь. Что кожа начинает печь и краснеть, немедленно уйди в тень или оденься; </w:t>
      </w:r>
    </w:p>
    <w:p w:rsidR="00F817A4" w:rsidRPr="00736A8C" w:rsidRDefault="00F817A4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· Старайся не быть под прямым солнцем днем, а только утром и ближе к вечеру; </w:t>
      </w:r>
    </w:p>
    <w:p w:rsidR="00736A8C" w:rsidRPr="00736A8C" w:rsidRDefault="00F817A4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· Не бери с собой в жаркое место и не ешь продукты, которые быстро испортятся: мясо, колбаса, рыба, молочные продукты; </w:t>
      </w:r>
    </w:p>
    <w:p w:rsidR="00736A8C" w:rsidRP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36A8C" w:rsidRP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37465</wp:posOffset>
            </wp:positionV>
            <wp:extent cx="1581150" cy="2255520"/>
            <wp:effectExtent l="19050" t="0" r="0" b="0"/>
            <wp:wrapTight wrapText="bothSides">
              <wp:wrapPolygon edited="0">
                <wp:start x="-260" y="0"/>
                <wp:lineTo x="-260" y="21345"/>
                <wp:lineTo x="21600" y="21345"/>
                <wp:lineTo x="21600" y="0"/>
                <wp:lineTo x="-260" y="0"/>
              </wp:wrapPolygon>
            </wp:wrapTight>
            <wp:docPr id="1" name="Рисунок 4" descr="http://www.mgorka-crb.by/mojka-ruk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gorka-crb.by/mojka-ruk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A8C" w:rsidRP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36A8C" w:rsidRP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36A8C" w:rsidRP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F817A4" w:rsidRP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·</w:t>
      </w:r>
      <w:r w:rsidR="00F817A4"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Всегда ешь вымытые продукты и </w:t>
      </w:r>
      <w:proofErr w:type="gramStart"/>
      <w:r w:rsidR="00F817A4" w:rsidRPr="00736A8C">
        <w:rPr>
          <w:rFonts w:ascii="Times New Roman" w:hAnsi="Times New Roman" w:cs="Times New Roman"/>
          <w:sz w:val="40"/>
          <w:szCs w:val="40"/>
          <w:lang w:eastAsia="ru-RU"/>
        </w:rPr>
        <w:t>мой</w:t>
      </w:r>
      <w:proofErr w:type="gramEnd"/>
      <w:r w:rsidR="00F817A4"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 перед едой руки; </w:t>
      </w:r>
    </w:p>
    <w:p w:rsid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36A8C" w:rsidRP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36A8C" w:rsidRDefault="00736A8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A03ABC" w:rsidRDefault="00A03AB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noProof/>
          <w:color w:val="0000FF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-120015</wp:posOffset>
            </wp:positionV>
            <wp:extent cx="1413510" cy="1066800"/>
            <wp:effectExtent l="19050" t="0" r="0" b="0"/>
            <wp:wrapTight wrapText="bothSides">
              <wp:wrapPolygon edited="0">
                <wp:start x="-291" y="0"/>
                <wp:lineTo x="-291" y="21214"/>
                <wp:lineTo x="21542" y="21214"/>
                <wp:lineTo x="21542" y="0"/>
                <wp:lineTo x="-291" y="0"/>
              </wp:wrapPolygon>
            </wp:wrapTight>
            <wp:docPr id="10" name="Рисунок 10" descr="http://iz.com.ua/images/stories/1_2013/06/20/1/gregarinoz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z.com.ua/images/stories/1_2013/06/20/1/gregarinoz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7A4" w:rsidRPr="00736A8C">
        <w:rPr>
          <w:rFonts w:ascii="Times New Roman" w:hAnsi="Times New Roman" w:cs="Times New Roman"/>
          <w:sz w:val="40"/>
          <w:szCs w:val="40"/>
          <w:lang w:eastAsia="ru-RU"/>
        </w:rPr>
        <w:t>Если рядом насекомые,</w:t>
      </w:r>
      <w:r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F817A4"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то не делай резких движений. Если ты кушаешь, то будь осторожен, чтобы насекомое не попало в рот и не </w:t>
      </w:r>
    </w:p>
    <w:p w:rsidR="00F817A4" w:rsidRPr="00736A8C" w:rsidRDefault="00F817A4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ужалило; </w:t>
      </w:r>
    </w:p>
    <w:p w:rsidR="00A03ABC" w:rsidRDefault="00A03AB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A03ABC" w:rsidRDefault="00A03AB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266065</wp:posOffset>
            </wp:positionV>
            <wp:extent cx="1638300" cy="1295400"/>
            <wp:effectExtent l="19050" t="0" r="0" b="0"/>
            <wp:wrapTight wrapText="bothSides">
              <wp:wrapPolygon edited="0">
                <wp:start x="-251" y="0"/>
                <wp:lineTo x="-251" y="21282"/>
                <wp:lineTo x="21600" y="21282"/>
                <wp:lineTo x="21600" y="0"/>
                <wp:lineTo x="-251" y="0"/>
              </wp:wrapPolygon>
            </wp:wrapTight>
            <wp:docPr id="19" name="Рисунок 19" descr="http://www.vsatke.ru/foto2/692a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satke.ru/foto2/692a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ABC" w:rsidRDefault="00A03AB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F817A4" w:rsidRDefault="00F817A4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· Не подходи близко к собакам, особенно если у собаки щенки и собака кушает; </w:t>
      </w:r>
    </w:p>
    <w:p w:rsidR="00A03ABC" w:rsidRDefault="00A03AB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A03ABC" w:rsidRPr="00736A8C" w:rsidRDefault="00A03AB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F817A4" w:rsidRPr="00736A8C" w:rsidRDefault="00A03ABC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342265</wp:posOffset>
            </wp:positionV>
            <wp:extent cx="1885950" cy="1874520"/>
            <wp:effectExtent l="19050" t="0" r="0" b="0"/>
            <wp:wrapTight wrapText="bothSides">
              <wp:wrapPolygon edited="0">
                <wp:start x="8509" y="220"/>
                <wp:lineTo x="6764" y="659"/>
                <wp:lineTo x="2400" y="3073"/>
                <wp:lineTo x="1745" y="4829"/>
                <wp:lineTo x="436" y="7244"/>
                <wp:lineTo x="-218" y="10317"/>
                <wp:lineTo x="436" y="14268"/>
                <wp:lineTo x="2400" y="17780"/>
                <wp:lineTo x="2618" y="18439"/>
                <wp:lineTo x="8073" y="21293"/>
                <wp:lineTo x="9600" y="21293"/>
                <wp:lineTo x="11782" y="21293"/>
                <wp:lineTo x="13309" y="21293"/>
                <wp:lineTo x="18764" y="18439"/>
                <wp:lineTo x="18982" y="17780"/>
                <wp:lineTo x="20945" y="14488"/>
                <wp:lineTo x="20945" y="14268"/>
                <wp:lineTo x="21600" y="10976"/>
                <wp:lineTo x="21600" y="10317"/>
                <wp:lineTo x="21382" y="8780"/>
                <wp:lineTo x="20945" y="7244"/>
                <wp:lineTo x="19418" y="4390"/>
                <wp:lineTo x="19200" y="3293"/>
                <wp:lineTo x="14618" y="659"/>
                <wp:lineTo x="12873" y="220"/>
                <wp:lineTo x="8509" y="220"/>
              </wp:wrapPolygon>
            </wp:wrapTight>
            <wp:docPr id="22" name="Рисунок 22" descr="http://lib.podelise.ru/tw_files2/urls_36/3/d-2010/7z-docs/16_html_m7cf8b9cc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b.podelise.ru/tw_files2/urls_36/3/d-2010/7z-docs/16_html_m7cf8b9cc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4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4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17A4"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· Не общайся с незнакомцами (ни с мужчинами, ни с женщинами), ничего не бери у них и не веди к себе домой, не называй свой адрес, фамилию, телефон. Взрослый должен просить помощи у взрослого, и не должен обращаться к ребенку! </w:t>
      </w:r>
    </w:p>
    <w:p w:rsidR="00453886" w:rsidRDefault="00F817A4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  <w:sectPr w:rsidR="00453886" w:rsidSect="00736A8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36A8C">
        <w:rPr>
          <w:rFonts w:ascii="Times New Roman" w:hAnsi="Times New Roman" w:cs="Times New Roman"/>
          <w:sz w:val="40"/>
          <w:szCs w:val="40"/>
          <w:lang w:eastAsia="ru-RU"/>
        </w:rPr>
        <w:t xml:space="preserve">· Если тебя кто-то схватил и тащит, то зови на помощь и кричи, что это не твои родители, обращай на себя внимание прохожих. Если тебя преследуют, то иди в сторону родителей или просто людные места (нельзя забиваться в тупики или заходить в темные подъезды), проси помощи у полицейского (милиционера), охранника, продавца или просто взрослых людей. </w:t>
      </w:r>
    </w:p>
    <w:p w:rsidR="00F817A4" w:rsidRPr="00736A8C" w:rsidRDefault="00453886" w:rsidP="00736A8C">
      <w:pPr>
        <w:pStyle w:val="a5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-613410</wp:posOffset>
            </wp:positionV>
            <wp:extent cx="7433310" cy="10465435"/>
            <wp:effectExtent l="19050" t="0" r="0" b="0"/>
            <wp:wrapNone/>
            <wp:docPr id="2" name="Рисунок 2" descr="C:\Users\СШ_13\Desktop\wallcoovectorillustr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Ш_13\Desktop\wallcoovectorillustrati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046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ABC" w:rsidRDefault="00D46B80" w:rsidP="00736A8C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  <w:r w:rsidRPr="00D46B80">
        <w:rPr>
          <w:noProof/>
        </w:rPr>
        <w:pict>
          <v:shape id="_x0000_s1028" type="#_x0000_t136" style="position:absolute;left:0;text-align:left;margin-left:5.7pt;margin-top:-55pt;width:400.8pt;height:76.8pt;z-index:251673600" fillcolor="red">
            <v:shadow color="#868686"/>
            <v:textpath style="font-family:&quot;Arial Black&quot;;v-text-kern:t" trim="t" fitpath="t" string="ЛЕТО -2022"/>
          </v:shape>
        </w:pict>
      </w:r>
      <w:r w:rsidR="006C04C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-912495</wp:posOffset>
            </wp:positionV>
            <wp:extent cx="1718310" cy="1722120"/>
            <wp:effectExtent l="19050" t="0" r="0" b="0"/>
            <wp:wrapNone/>
            <wp:docPr id="25" name="Рисунок 25" descr="http://s15.radikal.ru/i189/1108/b6/fa2729cbc35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15.radikal.ru/i189/1108/b6/fa2729cbc35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221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3ABC" w:rsidRDefault="00A03ABC" w:rsidP="00736A8C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</w:p>
    <w:p w:rsidR="00F817A4" w:rsidRPr="00736A8C" w:rsidRDefault="00F817A4" w:rsidP="00453886">
      <w:pPr>
        <w:pStyle w:val="a5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736A8C">
        <w:rPr>
          <w:rFonts w:ascii="Times New Roman" w:hAnsi="Times New Roman" w:cs="Times New Roman"/>
          <w:sz w:val="40"/>
          <w:szCs w:val="40"/>
        </w:rPr>
        <w:t xml:space="preserve">Летний период несет в себе не только радость каникул, возможность загорать и купаться, но и высокие риски. Связанно это с множеством факторов. Летом дети едут отдыхать в детские лагеря, в деревню к бабушкам, ходят купаться на речку и играть в лесу, всё это в комплексе с высокой активностью солнца, насекомыми и </w:t>
      </w:r>
      <w:proofErr w:type="spellStart"/>
      <w:r w:rsidRPr="00736A8C">
        <w:rPr>
          <w:rFonts w:ascii="Times New Roman" w:hAnsi="Times New Roman" w:cs="Times New Roman"/>
          <w:sz w:val="40"/>
          <w:szCs w:val="40"/>
        </w:rPr>
        <w:t>быстропортящейся</w:t>
      </w:r>
      <w:proofErr w:type="spellEnd"/>
      <w:r w:rsidRPr="00736A8C">
        <w:rPr>
          <w:rFonts w:ascii="Times New Roman" w:hAnsi="Times New Roman" w:cs="Times New Roman"/>
          <w:sz w:val="40"/>
          <w:szCs w:val="40"/>
        </w:rPr>
        <w:t xml:space="preserve"> пищей несет различные угрозы. </w:t>
      </w:r>
    </w:p>
    <w:p w:rsidR="004B214C" w:rsidRPr="006C04CE" w:rsidRDefault="00F817A4" w:rsidP="00453886">
      <w:pPr>
        <w:pStyle w:val="a5"/>
        <w:ind w:left="-284" w:firstLine="710"/>
        <w:jc w:val="both"/>
        <w:rPr>
          <w:rFonts w:ascii="Times New Roman" w:hAnsi="Times New Roman" w:cs="Times New Roman"/>
          <w:sz w:val="40"/>
          <w:szCs w:val="40"/>
        </w:rPr>
      </w:pPr>
      <w:r w:rsidRPr="00736A8C">
        <w:rPr>
          <w:rFonts w:ascii="Times New Roman" w:hAnsi="Times New Roman" w:cs="Times New Roman"/>
          <w:sz w:val="40"/>
          <w:szCs w:val="40"/>
        </w:rPr>
        <w:t xml:space="preserve">Обеспечить </w:t>
      </w:r>
      <w:r w:rsidRPr="00736A8C">
        <w:rPr>
          <w:rStyle w:val="a4"/>
          <w:rFonts w:ascii="Times New Roman" w:hAnsi="Times New Roman" w:cs="Times New Roman"/>
          <w:color w:val="4E4E4E"/>
          <w:sz w:val="40"/>
          <w:szCs w:val="40"/>
        </w:rPr>
        <w:t>безопасность детей летом</w:t>
      </w:r>
      <w:r w:rsidRPr="00736A8C">
        <w:rPr>
          <w:rFonts w:ascii="Times New Roman" w:hAnsi="Times New Roman" w:cs="Times New Roman"/>
          <w:sz w:val="40"/>
          <w:szCs w:val="40"/>
        </w:rPr>
        <w:t xml:space="preserve"> в первую очередь задача родителей. 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чадом о нюансах его поведения и особенностях организма. </w:t>
      </w:r>
    </w:p>
    <w:sectPr w:rsidR="004B214C" w:rsidRPr="006C04CE" w:rsidSect="004538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7A4"/>
    <w:rsid w:val="00453886"/>
    <w:rsid w:val="004B214C"/>
    <w:rsid w:val="005F24E2"/>
    <w:rsid w:val="00644135"/>
    <w:rsid w:val="006C04CE"/>
    <w:rsid w:val="00736A8C"/>
    <w:rsid w:val="008D3262"/>
    <w:rsid w:val="008E1532"/>
    <w:rsid w:val="00A03ABC"/>
    <w:rsid w:val="00D46B80"/>
    <w:rsid w:val="00E61CA3"/>
    <w:rsid w:val="00F8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C"/>
  </w:style>
  <w:style w:type="paragraph" w:styleId="2">
    <w:name w:val="heading 2"/>
    <w:basedOn w:val="a"/>
    <w:link w:val="20"/>
    <w:uiPriority w:val="9"/>
    <w:qFormat/>
    <w:rsid w:val="00F817A4"/>
    <w:pPr>
      <w:spacing w:before="100" w:beforeAutospacing="1" w:after="100" w:afterAutospacing="1" w:line="48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7A4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F817A4"/>
    <w:pPr>
      <w:spacing w:after="48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7A4"/>
    <w:rPr>
      <w:b/>
      <w:bCs/>
      <w:i w:val="0"/>
      <w:iCs w:val="0"/>
    </w:rPr>
  </w:style>
  <w:style w:type="paragraph" w:styleId="a5">
    <w:name w:val="No Spacing"/>
    <w:uiPriority w:val="1"/>
    <w:qFormat/>
    <w:rsid w:val="00736A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ages.yandex.ru/yandsearch?text=%D1%81%D0%BE%D0%B1%D0%B0%D0%BA%D0%B0&amp;pos=4&amp;uinfo=ww-1349-wh-673-fw-1124-fh-467-pd-1&amp;rpt=simage&amp;img_url=http://img-2005-05.photosight.ru/11/857073.jpg" TargetMode="External"/><Relationship Id="rId18" Type="http://schemas.openxmlformats.org/officeDocument/2006/relationships/hyperlink" Target="http://images.yandex.ru/yandsearch?p=1&amp;text=%D0%B1%D0%B5%D0%B7%D0%BE%D0%BF%D0%B0%D1%81%D0%BD%D0%BE%D0%B5%20%D0%BB%D0%B5%D1%82%D0%BE&amp;pos=31&amp;uinfo=ww-1349-wh-673-fw-1124-fh-467-pd-1&amp;rpt=simage&amp;img_url=http://bestsmileys.ru/sunb13021.gi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text=%D0%BF%D0%B5%D0%B9%20%D0%BC%D0%BD%D0%BE%D0%B3%D0%BE%20%D0%B2%D0%BE%D0%B4%D1%8B&amp;pos=4&amp;rpt=simage&amp;uinfo=ww-1349-wh-673-fw-1124-fh-467-pd-1&amp;img_url=http://stulrichimmuehlkreis.riskommunal.net/zentrum/grafiken/222461119_kl.jpg" TargetMode="External"/><Relationship Id="rId11" Type="http://schemas.openxmlformats.org/officeDocument/2006/relationships/hyperlink" Target="http://images.yandex.ru/yandsearch?text=%D0%BE%D0%BF%D0%B0%D1%81%D0%BD%D1%8B%D0%B5%20%D0%BD%D0%B0%D1%81%D0%B5%D0%BA%D0%BE%D0%BC%D1%8B%D0%B5&amp;pos=8&amp;uinfo=ww-1349-wh-673-fw-1124-fh-467-pd-1&amp;rpt=simage&amp;img_url=http://www.equipnet.ru/netcat_files/Image/2010/%D0%BC%D0%B0%D0%B9/06/med/pchelovodstvo_su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mages.yandex.ru/yandsearch?text=%D0%BE%D0%BF%D0%B0%D1%81%D0%BD%D1%8B%D0%B5%20%D0%BD%D0%B5%D0%B7%D0%BD%D0%B0%D0%BA%D0%BE%D0%BC%D1%86%D1%8B&amp;pos=9&amp;uinfo=ww-1349-wh-673-fw-1124-fh-467-pd-1&amp;rpt=simage&amp;img_url=http://stavsch37.edusite.ru/images/p139_neznakomec4.jpg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9.jpeg"/><Relationship Id="rId4" Type="http://schemas.openxmlformats.org/officeDocument/2006/relationships/hyperlink" Target="http://images.yandex.ru/yandsearch?p=4&amp;text=%D0%B1%D0%B5%D0%B7%D0%BE%D0%BF%D0%B0%D1%81%D0%BD%D0%BE%D1%81%D1%82%D0%B8%20%D0%BD%D0%B0%20%D0%B2%D0%BE%D0%B4%D0%BE%D0%B5%D0%BC%D0%B0%D1%85%20%D0%BB%D0%B5%D1%82%D0%BE%D0%BC&amp;pos=144&amp;uinfo=ww-1349-wh-673-fw-1124-fh-467-pd-1&amp;rpt=simage&amp;img_url=http://www.27.mchs.gov.ru/upload/iblock/bd9/bd9d27493f0041ff6361d9aae2eff508_98_101.png" TargetMode="External"/><Relationship Id="rId9" Type="http://schemas.openxmlformats.org/officeDocument/2006/relationships/hyperlink" Target="http://images.yandex.ru/yandsearch?source=wiz&amp;text=%D1%80%D1%83%D0%BA%D0%B8%20%D0%BC%D0%BE%D0%B9%20%D0%BF%D0%B5%D1%80%D0%B5%D0%B4%20%D0%B5%D0%B4%D0%BE%D0%B9&amp;noreask=1&amp;pos=2&amp;rpt=simage&amp;lr=35&amp;uinfo=ww-1349-wh-673-fw-1124-fh-467-pd-1&amp;img_url=http://www.mgorka-crb.by/mojka-ruk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СШ_13</dc:creator>
  <cp:lastModifiedBy>ШКОЛА</cp:lastModifiedBy>
  <cp:revision>4</cp:revision>
  <dcterms:created xsi:type="dcterms:W3CDTF">2014-05-15T10:22:00Z</dcterms:created>
  <dcterms:modified xsi:type="dcterms:W3CDTF">2022-05-24T10:14:00Z</dcterms:modified>
</cp:coreProperties>
</file>